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762" w:rsidRPr="005D7B0B" w:rsidRDefault="00D96762" w:rsidP="00D96762">
      <w:pPr>
        <w:jc w:val="center"/>
        <w:rPr>
          <w:rFonts w:cstheme="minorHAnsi"/>
          <w:color w:val="000000" w:themeColor="text1"/>
          <w:sz w:val="24"/>
          <w:szCs w:val="24"/>
        </w:rPr>
      </w:pPr>
      <w:r w:rsidRPr="005D7B0B">
        <w:rPr>
          <w:rFonts w:cstheme="minorHAnsi"/>
          <w:color w:val="000000" w:themeColor="text1"/>
          <w:sz w:val="24"/>
          <w:szCs w:val="24"/>
        </w:rPr>
        <w:t>Методические рекомендации</w:t>
      </w:r>
    </w:p>
    <w:p w:rsidR="00D96762" w:rsidRPr="005D7B0B" w:rsidRDefault="00D96762" w:rsidP="00D96762">
      <w:pPr>
        <w:jc w:val="center"/>
        <w:rPr>
          <w:rFonts w:cstheme="minorHAnsi"/>
          <w:color w:val="000000" w:themeColor="text1"/>
          <w:sz w:val="24"/>
          <w:szCs w:val="24"/>
        </w:rPr>
      </w:pPr>
      <w:r w:rsidRPr="005D7B0B">
        <w:rPr>
          <w:rFonts w:cstheme="minorHAnsi"/>
          <w:color w:val="000000" w:themeColor="text1"/>
          <w:sz w:val="24"/>
          <w:szCs w:val="24"/>
        </w:rPr>
        <w:t xml:space="preserve">к презентации к уроку </w:t>
      </w:r>
      <w:r w:rsidRPr="005D7B0B">
        <w:rPr>
          <w:rFonts w:cstheme="minorHAnsi"/>
          <w:color w:val="000000" w:themeColor="text1"/>
          <w:sz w:val="24"/>
          <w:szCs w:val="24"/>
          <w:lang w:val="en-US"/>
        </w:rPr>
        <w:t>What</w:t>
      </w:r>
      <w:r w:rsidRPr="005D7B0B">
        <w:rPr>
          <w:rFonts w:cstheme="minorHAnsi"/>
          <w:color w:val="000000" w:themeColor="text1"/>
          <w:sz w:val="24"/>
          <w:szCs w:val="24"/>
        </w:rPr>
        <w:t xml:space="preserve"> </w:t>
      </w:r>
      <w:r w:rsidRPr="005D7B0B">
        <w:rPr>
          <w:rFonts w:cstheme="minorHAnsi"/>
          <w:color w:val="000000" w:themeColor="text1"/>
          <w:sz w:val="24"/>
          <w:szCs w:val="24"/>
          <w:lang w:val="en-US"/>
        </w:rPr>
        <w:t>We</w:t>
      </w:r>
      <w:r w:rsidRPr="005D7B0B">
        <w:rPr>
          <w:rFonts w:cstheme="minorHAnsi"/>
          <w:color w:val="000000" w:themeColor="text1"/>
          <w:sz w:val="24"/>
          <w:szCs w:val="24"/>
        </w:rPr>
        <w:t xml:space="preserve"> </w:t>
      </w:r>
      <w:r w:rsidRPr="005D7B0B">
        <w:rPr>
          <w:rFonts w:cstheme="minorHAnsi"/>
          <w:color w:val="000000" w:themeColor="text1"/>
          <w:sz w:val="24"/>
          <w:szCs w:val="24"/>
          <w:lang w:val="en-US"/>
        </w:rPr>
        <w:t>Look</w:t>
      </w:r>
      <w:r w:rsidRPr="005D7B0B">
        <w:rPr>
          <w:rFonts w:cstheme="minorHAnsi"/>
          <w:color w:val="000000" w:themeColor="text1"/>
          <w:sz w:val="24"/>
          <w:szCs w:val="24"/>
        </w:rPr>
        <w:t xml:space="preserve"> </w:t>
      </w:r>
      <w:r w:rsidRPr="005D7B0B">
        <w:rPr>
          <w:rFonts w:cstheme="minorHAnsi"/>
          <w:color w:val="000000" w:themeColor="text1"/>
          <w:sz w:val="24"/>
          <w:szCs w:val="24"/>
          <w:lang w:val="en-US"/>
        </w:rPr>
        <w:t>Like</w:t>
      </w:r>
    </w:p>
    <w:p w:rsidR="00D96762" w:rsidRPr="005D7B0B" w:rsidRDefault="00D96762" w:rsidP="00D96762">
      <w:pPr>
        <w:jc w:val="center"/>
        <w:rPr>
          <w:rFonts w:cstheme="minorHAnsi"/>
          <w:color w:val="000000" w:themeColor="text1"/>
          <w:sz w:val="24"/>
          <w:szCs w:val="24"/>
        </w:rPr>
      </w:pPr>
      <w:r w:rsidRPr="005D7B0B">
        <w:rPr>
          <w:rFonts w:cstheme="minorHAnsi"/>
          <w:color w:val="000000" w:themeColor="text1"/>
          <w:sz w:val="24"/>
          <w:szCs w:val="24"/>
        </w:rPr>
        <w:t xml:space="preserve">(УМК: </w:t>
      </w:r>
      <w:r w:rsidRPr="005D7B0B">
        <w:rPr>
          <w:rFonts w:cstheme="minorHAnsi"/>
          <w:color w:val="000000" w:themeColor="text1"/>
          <w:sz w:val="24"/>
          <w:szCs w:val="24"/>
          <w:lang w:val="en-US"/>
        </w:rPr>
        <w:t>New</w:t>
      </w:r>
      <w:r w:rsidRPr="005D7B0B">
        <w:rPr>
          <w:rFonts w:cstheme="minorHAnsi"/>
          <w:color w:val="000000" w:themeColor="text1"/>
          <w:sz w:val="24"/>
          <w:szCs w:val="24"/>
        </w:rPr>
        <w:t xml:space="preserve"> </w:t>
      </w:r>
      <w:r w:rsidRPr="005D7B0B">
        <w:rPr>
          <w:rFonts w:cstheme="minorHAnsi"/>
          <w:color w:val="000000" w:themeColor="text1"/>
          <w:sz w:val="24"/>
          <w:szCs w:val="24"/>
          <w:lang w:val="en-US"/>
        </w:rPr>
        <w:t>Millennium</w:t>
      </w:r>
      <w:r w:rsidRPr="005D7B0B">
        <w:rPr>
          <w:rFonts w:cstheme="minorHAnsi"/>
          <w:color w:val="000000" w:themeColor="text1"/>
          <w:sz w:val="24"/>
          <w:szCs w:val="24"/>
        </w:rPr>
        <w:t xml:space="preserve"> </w:t>
      </w:r>
      <w:r w:rsidRPr="005D7B0B">
        <w:rPr>
          <w:rFonts w:cstheme="minorHAnsi"/>
          <w:color w:val="000000" w:themeColor="text1"/>
          <w:sz w:val="24"/>
          <w:szCs w:val="24"/>
          <w:lang w:val="en-US"/>
        </w:rPr>
        <w:t>English</w:t>
      </w:r>
      <w:r w:rsidRPr="005D7B0B">
        <w:rPr>
          <w:rFonts w:cstheme="minorHAnsi"/>
          <w:color w:val="000000" w:themeColor="text1"/>
          <w:sz w:val="24"/>
          <w:szCs w:val="24"/>
        </w:rPr>
        <w:t xml:space="preserve"> - 9, О.Л. Гроза, О.Б. Дворецкая и др.)</w:t>
      </w:r>
    </w:p>
    <w:p w:rsidR="00D96762" w:rsidRPr="005D7B0B" w:rsidRDefault="00D96762" w:rsidP="00D96762">
      <w:pPr>
        <w:jc w:val="center"/>
        <w:rPr>
          <w:rFonts w:cstheme="minorHAnsi"/>
          <w:color w:val="000000" w:themeColor="text1"/>
          <w:sz w:val="24"/>
          <w:szCs w:val="24"/>
        </w:rPr>
      </w:pPr>
      <w:r w:rsidRPr="005D7B0B">
        <w:rPr>
          <w:rFonts w:cstheme="minorHAnsi"/>
          <w:color w:val="000000" w:themeColor="text1"/>
          <w:sz w:val="24"/>
          <w:szCs w:val="24"/>
          <w:lang w:val="en-US"/>
        </w:rPr>
        <w:t>Unit</w:t>
      </w:r>
      <w:r w:rsidRPr="005D7B0B">
        <w:rPr>
          <w:rFonts w:cstheme="minorHAnsi"/>
          <w:color w:val="000000" w:themeColor="text1"/>
          <w:sz w:val="24"/>
          <w:szCs w:val="24"/>
        </w:rPr>
        <w:t xml:space="preserve"> 1, </w:t>
      </w:r>
      <w:r w:rsidRPr="005D7B0B">
        <w:rPr>
          <w:rFonts w:cstheme="minorHAnsi"/>
          <w:color w:val="000000" w:themeColor="text1"/>
          <w:sz w:val="24"/>
          <w:szCs w:val="24"/>
          <w:lang w:val="en-US"/>
        </w:rPr>
        <w:t>Lessons</w:t>
      </w:r>
      <w:r w:rsidRPr="005D7B0B">
        <w:rPr>
          <w:rFonts w:cstheme="minorHAnsi"/>
          <w:color w:val="000000" w:themeColor="text1"/>
          <w:sz w:val="24"/>
          <w:szCs w:val="24"/>
        </w:rPr>
        <w:t xml:space="preserve"> 1-2</w:t>
      </w:r>
    </w:p>
    <w:p w:rsidR="00D96762" w:rsidRPr="005D7B0B" w:rsidRDefault="00D96762" w:rsidP="00D96762">
      <w:pPr>
        <w:rPr>
          <w:rFonts w:cstheme="minorHAnsi"/>
          <w:color w:val="000000" w:themeColor="text1"/>
          <w:sz w:val="24"/>
          <w:szCs w:val="24"/>
        </w:rPr>
      </w:pPr>
      <w:r w:rsidRPr="005D7B0B">
        <w:rPr>
          <w:rFonts w:cstheme="minorHAnsi"/>
          <w:color w:val="000000" w:themeColor="text1"/>
          <w:sz w:val="24"/>
          <w:szCs w:val="24"/>
        </w:rPr>
        <w:t xml:space="preserve">Презентация  является своеобразным планом урока, носит наглядно-иллюстративный характер. </w:t>
      </w:r>
    </w:p>
    <w:p w:rsidR="00D96762" w:rsidRPr="005D7B0B" w:rsidRDefault="006D14DE" w:rsidP="00D96762">
      <w:pPr>
        <w:pStyle w:val="a3"/>
        <w:shd w:val="clear" w:color="auto" w:fill="FFFFFF"/>
        <w:spacing w:after="0" w:afterAutospacing="0" w:line="384" w:lineRule="atLeast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i/>
          <w:iCs/>
          <w:color w:val="000000" w:themeColor="text1"/>
          <w:u w:val="single"/>
        </w:rPr>
        <w:t>Цели</w:t>
      </w:r>
      <w:r w:rsidR="00D96762" w:rsidRPr="005D7B0B">
        <w:rPr>
          <w:rFonts w:asciiTheme="minorHAnsi" w:hAnsiTheme="minorHAnsi" w:cstheme="minorHAnsi"/>
          <w:b/>
          <w:i/>
          <w:iCs/>
          <w:color w:val="000000" w:themeColor="text1"/>
          <w:u w:val="single"/>
        </w:rPr>
        <w:t xml:space="preserve"> урока</w:t>
      </w:r>
      <w:r w:rsidR="00D96762" w:rsidRPr="005D7B0B">
        <w:rPr>
          <w:rFonts w:asciiTheme="minorHAnsi" w:hAnsiTheme="minorHAnsi" w:cstheme="minorHAnsi"/>
          <w:b/>
          <w:color w:val="000000" w:themeColor="text1"/>
        </w:rPr>
        <w:t xml:space="preserve">: </w:t>
      </w:r>
    </w:p>
    <w:p w:rsidR="00D96762" w:rsidRPr="005D7B0B" w:rsidRDefault="00D96762" w:rsidP="00D96762">
      <w:pPr>
        <w:pStyle w:val="a3"/>
        <w:numPr>
          <w:ilvl w:val="0"/>
          <w:numId w:val="1"/>
        </w:numPr>
        <w:shd w:val="clear" w:color="auto" w:fill="FFFFFF"/>
        <w:spacing w:beforeAutospacing="0" w:after="0" w:afterAutospacing="0" w:line="384" w:lineRule="atLeast"/>
        <w:rPr>
          <w:rFonts w:asciiTheme="minorHAnsi" w:hAnsiTheme="minorHAnsi" w:cstheme="minorHAnsi"/>
          <w:color w:val="000000" w:themeColor="text1"/>
        </w:rPr>
      </w:pPr>
      <w:r w:rsidRPr="005D7B0B">
        <w:rPr>
          <w:rFonts w:asciiTheme="minorHAnsi" w:hAnsiTheme="minorHAnsi" w:cstheme="minorHAnsi"/>
          <w:color w:val="000000" w:themeColor="text1"/>
        </w:rPr>
        <w:t>Введение нов</w:t>
      </w:r>
      <w:r w:rsidR="00DF6EF5">
        <w:rPr>
          <w:rFonts w:asciiTheme="minorHAnsi" w:hAnsiTheme="minorHAnsi" w:cstheme="minorHAnsi"/>
          <w:color w:val="000000" w:themeColor="text1"/>
        </w:rPr>
        <w:t>ых лексических единиц по теме Внешность</w:t>
      </w:r>
      <w:r w:rsidRPr="005D7B0B">
        <w:rPr>
          <w:rFonts w:asciiTheme="minorHAnsi" w:hAnsiTheme="minorHAnsi" w:cstheme="minorHAnsi"/>
          <w:color w:val="000000" w:themeColor="text1"/>
        </w:rPr>
        <w:t xml:space="preserve">. </w:t>
      </w:r>
    </w:p>
    <w:p w:rsidR="00D96762" w:rsidRPr="005D7B0B" w:rsidRDefault="00D96762" w:rsidP="00D96762">
      <w:pPr>
        <w:pStyle w:val="a3"/>
        <w:numPr>
          <w:ilvl w:val="0"/>
          <w:numId w:val="1"/>
        </w:numPr>
        <w:shd w:val="clear" w:color="auto" w:fill="FFFFFF"/>
        <w:spacing w:beforeAutospacing="0" w:after="0" w:afterAutospacing="0" w:line="384" w:lineRule="atLeast"/>
        <w:rPr>
          <w:rFonts w:asciiTheme="minorHAnsi" w:hAnsiTheme="minorHAnsi" w:cstheme="minorHAnsi"/>
          <w:color w:val="000000" w:themeColor="text1"/>
        </w:rPr>
      </w:pPr>
      <w:r w:rsidRPr="005D7B0B">
        <w:rPr>
          <w:rFonts w:asciiTheme="minorHAnsi" w:hAnsiTheme="minorHAnsi" w:cstheme="minorHAnsi"/>
          <w:color w:val="000000" w:themeColor="text1"/>
        </w:rPr>
        <w:t>Закрепление их в речи учащихся на основе ранее изученного лексического и грамматического материала.</w:t>
      </w:r>
    </w:p>
    <w:p w:rsidR="00D96762" w:rsidRPr="005D7B0B" w:rsidRDefault="00D96762" w:rsidP="00D96762">
      <w:pPr>
        <w:pStyle w:val="a3"/>
        <w:shd w:val="clear" w:color="auto" w:fill="FFFFFF"/>
        <w:spacing w:line="384" w:lineRule="atLeast"/>
        <w:rPr>
          <w:rFonts w:asciiTheme="minorHAnsi" w:hAnsiTheme="minorHAnsi" w:cstheme="minorHAnsi"/>
          <w:b/>
          <w:i/>
          <w:color w:val="000000" w:themeColor="text1"/>
          <w:u w:val="single"/>
        </w:rPr>
      </w:pPr>
      <w:r w:rsidRPr="005D7B0B">
        <w:rPr>
          <w:rFonts w:asciiTheme="minorHAnsi" w:hAnsiTheme="minorHAnsi" w:cstheme="minorHAnsi"/>
          <w:b/>
          <w:i/>
          <w:color w:val="000000" w:themeColor="text1"/>
          <w:u w:val="single"/>
        </w:rPr>
        <w:t>Задачи урока:</w:t>
      </w:r>
    </w:p>
    <w:p w:rsidR="005B6279" w:rsidRPr="005D7B0B" w:rsidRDefault="005B6279" w:rsidP="005B6279">
      <w:pPr>
        <w:spacing w:after="0"/>
        <w:rPr>
          <w:rFonts w:cstheme="minorHAnsi"/>
          <w:b/>
          <w:i/>
          <w:color w:val="000000" w:themeColor="text1"/>
          <w:sz w:val="24"/>
          <w:szCs w:val="24"/>
        </w:rPr>
      </w:pPr>
      <w:r w:rsidRPr="005D7B0B">
        <w:rPr>
          <w:rFonts w:cstheme="minorHAnsi"/>
          <w:b/>
          <w:i/>
          <w:color w:val="000000" w:themeColor="text1"/>
          <w:sz w:val="24"/>
          <w:szCs w:val="24"/>
        </w:rPr>
        <w:t>Образовательные:</w:t>
      </w:r>
    </w:p>
    <w:p w:rsidR="005B6279" w:rsidRPr="005D7B0B" w:rsidRDefault="005B6279" w:rsidP="005D7B0B">
      <w:pPr>
        <w:pStyle w:val="a4"/>
        <w:numPr>
          <w:ilvl w:val="0"/>
          <w:numId w:val="8"/>
        </w:numPr>
        <w:spacing w:before="100" w:beforeAutospacing="1" w:after="100" w:afterAutospacing="1"/>
        <w:ind w:left="714" w:hanging="357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D7B0B">
        <w:rPr>
          <w:rFonts w:asciiTheme="minorHAnsi" w:hAnsiTheme="minorHAnsi" w:cstheme="minorHAnsi"/>
          <w:color w:val="000000" w:themeColor="text1"/>
          <w:sz w:val="24"/>
          <w:szCs w:val="24"/>
        </w:rPr>
        <w:t>Расширить словарный запас учащихся по теме Внешность.</w:t>
      </w:r>
    </w:p>
    <w:p w:rsidR="005B6279" w:rsidRPr="005D7B0B" w:rsidRDefault="005B6279" w:rsidP="005D7B0B">
      <w:pPr>
        <w:pStyle w:val="a3"/>
        <w:numPr>
          <w:ilvl w:val="0"/>
          <w:numId w:val="8"/>
        </w:numPr>
        <w:shd w:val="clear" w:color="auto" w:fill="FFFFFF"/>
        <w:spacing w:line="384" w:lineRule="atLeast"/>
        <w:ind w:left="714" w:hanging="357"/>
        <w:rPr>
          <w:rFonts w:asciiTheme="minorHAnsi" w:hAnsiTheme="minorHAnsi" w:cstheme="minorHAnsi"/>
          <w:color w:val="000000" w:themeColor="text1"/>
        </w:rPr>
      </w:pPr>
      <w:r w:rsidRPr="005D7B0B">
        <w:rPr>
          <w:rFonts w:asciiTheme="minorHAnsi" w:hAnsiTheme="minorHAnsi" w:cstheme="minorHAnsi"/>
          <w:color w:val="000000" w:themeColor="text1"/>
        </w:rPr>
        <w:t>Формировать умение употреблять в речи новые лексические единицы в отдельных высказываниях и при составлении монологического высказывания по данной теме.</w:t>
      </w:r>
    </w:p>
    <w:p w:rsidR="00D96762" w:rsidRPr="005D7B0B" w:rsidRDefault="00D96762" w:rsidP="00D96762">
      <w:pPr>
        <w:spacing w:after="0"/>
        <w:rPr>
          <w:rFonts w:cstheme="minorHAnsi"/>
          <w:b/>
          <w:i/>
          <w:color w:val="000000" w:themeColor="text1"/>
          <w:sz w:val="24"/>
          <w:szCs w:val="24"/>
        </w:rPr>
      </w:pPr>
      <w:r w:rsidRPr="005D7B0B">
        <w:rPr>
          <w:rFonts w:cstheme="minorHAnsi"/>
          <w:b/>
          <w:i/>
          <w:color w:val="000000" w:themeColor="text1"/>
          <w:sz w:val="24"/>
          <w:szCs w:val="24"/>
        </w:rPr>
        <w:t>Развивающие:</w:t>
      </w:r>
    </w:p>
    <w:p w:rsidR="00D96762" w:rsidRPr="005D7B0B" w:rsidRDefault="00D96762" w:rsidP="00D96762">
      <w:pPr>
        <w:pStyle w:val="a4"/>
        <w:numPr>
          <w:ilvl w:val="0"/>
          <w:numId w:val="2"/>
        </w:numPr>
        <w:spacing w:after="0"/>
        <w:rPr>
          <w:rFonts w:cstheme="minorHAnsi"/>
          <w:i/>
          <w:color w:val="000000" w:themeColor="text1"/>
          <w:sz w:val="24"/>
          <w:szCs w:val="24"/>
        </w:rPr>
      </w:pPr>
      <w:r w:rsidRPr="005D7B0B">
        <w:rPr>
          <w:rFonts w:cstheme="minorHAnsi"/>
          <w:color w:val="000000" w:themeColor="text1"/>
          <w:sz w:val="24"/>
          <w:szCs w:val="24"/>
        </w:rPr>
        <w:t>Развивать общеучебные и специальные умения и навыки, умение сравнивать, обобщать.</w:t>
      </w:r>
    </w:p>
    <w:p w:rsidR="00D96762" w:rsidRPr="005D7B0B" w:rsidRDefault="00D96762" w:rsidP="00D96762">
      <w:pPr>
        <w:pStyle w:val="a4"/>
        <w:numPr>
          <w:ilvl w:val="0"/>
          <w:numId w:val="2"/>
        </w:numPr>
        <w:spacing w:after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D7B0B">
        <w:rPr>
          <w:rFonts w:asciiTheme="minorHAnsi" w:hAnsiTheme="minorHAnsi" w:cstheme="minorHAnsi"/>
          <w:color w:val="000000" w:themeColor="text1"/>
          <w:sz w:val="24"/>
          <w:szCs w:val="24"/>
        </w:rPr>
        <w:t>Совершенствовать навыки аудирования: слушать текст с извлечением нужной информации.</w:t>
      </w:r>
    </w:p>
    <w:p w:rsidR="00D96762" w:rsidRPr="005D7B0B" w:rsidRDefault="00D96762" w:rsidP="00D96762">
      <w:pPr>
        <w:pStyle w:val="a4"/>
        <w:numPr>
          <w:ilvl w:val="0"/>
          <w:numId w:val="2"/>
        </w:numPr>
        <w:spacing w:after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D7B0B">
        <w:rPr>
          <w:rFonts w:asciiTheme="minorHAnsi" w:hAnsiTheme="minorHAnsi" w:cstheme="minorHAnsi"/>
          <w:color w:val="000000" w:themeColor="text1"/>
          <w:sz w:val="24"/>
          <w:szCs w:val="24"/>
        </w:rPr>
        <w:t>Продолжать работу над формированием умения работать в группах.</w:t>
      </w:r>
    </w:p>
    <w:p w:rsidR="00D96762" w:rsidRPr="005D7B0B" w:rsidRDefault="00D96762" w:rsidP="00D96762">
      <w:pPr>
        <w:pStyle w:val="a4"/>
        <w:numPr>
          <w:ilvl w:val="0"/>
          <w:numId w:val="2"/>
        </w:numPr>
        <w:spacing w:after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D7B0B">
        <w:rPr>
          <w:rFonts w:asciiTheme="minorHAnsi" w:hAnsiTheme="minorHAnsi" w:cstheme="minorHAnsi"/>
          <w:color w:val="000000" w:themeColor="text1"/>
          <w:sz w:val="24"/>
          <w:szCs w:val="24"/>
        </w:rPr>
        <w:t>Совершенствовать умение представлять результаты выполненной работы в форме таблицы.</w:t>
      </w:r>
    </w:p>
    <w:p w:rsidR="00D96762" w:rsidRPr="005D7B0B" w:rsidRDefault="00D96762" w:rsidP="00D96762">
      <w:pPr>
        <w:spacing w:after="0"/>
        <w:rPr>
          <w:rFonts w:cstheme="minorHAnsi"/>
          <w:b/>
          <w:i/>
          <w:color w:val="000000" w:themeColor="text1"/>
          <w:sz w:val="24"/>
          <w:szCs w:val="24"/>
        </w:rPr>
      </w:pPr>
      <w:r w:rsidRPr="005D7B0B">
        <w:rPr>
          <w:rFonts w:cstheme="minorHAnsi"/>
          <w:b/>
          <w:i/>
          <w:color w:val="000000" w:themeColor="text1"/>
          <w:sz w:val="24"/>
          <w:szCs w:val="24"/>
        </w:rPr>
        <w:t>Воспитательные:</w:t>
      </w:r>
    </w:p>
    <w:p w:rsidR="00D96762" w:rsidRPr="005D7B0B" w:rsidRDefault="00C816C7" w:rsidP="00D96762">
      <w:pPr>
        <w:pStyle w:val="a4"/>
        <w:numPr>
          <w:ilvl w:val="0"/>
          <w:numId w:val="3"/>
        </w:numPr>
        <w:spacing w:after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D7B0B">
        <w:rPr>
          <w:rFonts w:asciiTheme="minorHAnsi" w:hAnsiTheme="minorHAnsi" w:cstheme="minorHAnsi"/>
          <w:color w:val="000000" w:themeColor="text1"/>
          <w:sz w:val="24"/>
          <w:szCs w:val="24"/>
        </w:rPr>
        <w:t>Ф</w:t>
      </w:r>
      <w:r w:rsidR="00D96762" w:rsidRPr="005D7B0B">
        <w:rPr>
          <w:rFonts w:asciiTheme="minorHAnsi" w:hAnsiTheme="minorHAnsi" w:cstheme="minorHAnsi"/>
          <w:color w:val="000000" w:themeColor="text1"/>
          <w:sz w:val="24"/>
          <w:szCs w:val="24"/>
        </w:rPr>
        <w:t>ормировать интерес к предмету, положительное отношение к учебе, к самостоятельной работе.</w:t>
      </w:r>
    </w:p>
    <w:p w:rsidR="00C816C7" w:rsidRPr="005D7B0B" w:rsidRDefault="005B6279" w:rsidP="005B6279">
      <w:pPr>
        <w:pStyle w:val="a3"/>
        <w:numPr>
          <w:ilvl w:val="0"/>
          <w:numId w:val="3"/>
        </w:numPr>
        <w:shd w:val="clear" w:color="auto" w:fill="FFFFFF"/>
        <w:spacing w:after="0" w:afterAutospacing="0" w:line="384" w:lineRule="atLeast"/>
        <w:rPr>
          <w:rFonts w:asciiTheme="minorHAnsi" w:hAnsiTheme="minorHAnsi" w:cstheme="minorHAnsi"/>
          <w:color w:val="000000" w:themeColor="text1"/>
        </w:rPr>
      </w:pPr>
      <w:r w:rsidRPr="005D7B0B">
        <w:rPr>
          <w:rFonts w:asciiTheme="minorHAnsi" w:hAnsiTheme="minorHAnsi" w:cstheme="minorHAnsi"/>
          <w:color w:val="000000" w:themeColor="text1"/>
        </w:rPr>
        <w:t>Развивать правильное отношение к  общечеловеческим ценностям</w:t>
      </w:r>
      <w:r w:rsidR="00D96762" w:rsidRPr="005D7B0B">
        <w:rPr>
          <w:rFonts w:asciiTheme="minorHAnsi" w:hAnsiTheme="minorHAnsi" w:cstheme="minorHAnsi"/>
          <w:color w:val="000000" w:themeColor="text1"/>
        </w:rPr>
        <w:t xml:space="preserve">, </w:t>
      </w:r>
      <w:r w:rsidRPr="005D7B0B">
        <w:rPr>
          <w:rFonts w:asciiTheme="minorHAnsi" w:hAnsiTheme="minorHAnsi" w:cstheme="minorHAnsi"/>
          <w:color w:val="000000" w:themeColor="text1"/>
        </w:rPr>
        <w:t>чувство уважения к окружающим, индивидуальную культуру общения.</w:t>
      </w:r>
    </w:p>
    <w:p w:rsidR="005B6279" w:rsidRPr="005D7B0B" w:rsidRDefault="005B6279" w:rsidP="005B6279">
      <w:pPr>
        <w:spacing w:after="0"/>
        <w:ind w:left="708" w:firstLine="1"/>
        <w:jc w:val="both"/>
        <w:rPr>
          <w:b/>
          <w:color w:val="000000" w:themeColor="text1"/>
        </w:rPr>
      </w:pPr>
    </w:p>
    <w:p w:rsidR="00D96762" w:rsidRPr="005D7B0B" w:rsidRDefault="00D96762" w:rsidP="00D96762">
      <w:pPr>
        <w:jc w:val="both"/>
        <w:rPr>
          <w:rFonts w:cstheme="minorHAnsi"/>
          <w:b/>
          <w:bCs/>
          <w:i/>
          <w:color w:val="000000" w:themeColor="text1"/>
          <w:sz w:val="24"/>
          <w:szCs w:val="24"/>
          <w:u w:val="single"/>
        </w:rPr>
      </w:pPr>
      <w:r w:rsidRPr="005D7B0B">
        <w:rPr>
          <w:rFonts w:cstheme="minorHAnsi"/>
          <w:b/>
          <w:bCs/>
          <w:i/>
          <w:color w:val="000000" w:themeColor="text1"/>
          <w:sz w:val="24"/>
          <w:szCs w:val="24"/>
          <w:u w:val="single"/>
        </w:rPr>
        <w:t xml:space="preserve">Планируемые результаты </w:t>
      </w:r>
    </w:p>
    <w:p w:rsidR="00EC5BC2" w:rsidRPr="005D7B0B" w:rsidRDefault="00EC5BC2" w:rsidP="00EC5BC2">
      <w:pPr>
        <w:spacing w:after="0" w:line="240" w:lineRule="auto"/>
        <w:jc w:val="both"/>
        <w:rPr>
          <w:rFonts w:cstheme="minorHAnsi"/>
          <w:b/>
          <w:bCs/>
          <w:color w:val="000000" w:themeColor="text1"/>
          <w:sz w:val="24"/>
          <w:szCs w:val="24"/>
        </w:rPr>
      </w:pPr>
      <w:r w:rsidRPr="005D7B0B">
        <w:rPr>
          <w:rFonts w:cstheme="minorHAnsi"/>
          <w:b/>
          <w:bCs/>
          <w:i/>
          <w:color w:val="000000" w:themeColor="text1"/>
          <w:sz w:val="24"/>
          <w:szCs w:val="24"/>
        </w:rPr>
        <w:t>личностные:</w:t>
      </w:r>
      <w:r w:rsidRPr="005D7B0B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</w:p>
    <w:p w:rsidR="00EC5BC2" w:rsidRPr="005D7B0B" w:rsidRDefault="00EC5BC2" w:rsidP="00EC5BC2">
      <w:pPr>
        <w:spacing w:after="0" w:line="240" w:lineRule="auto"/>
        <w:jc w:val="both"/>
        <w:rPr>
          <w:rFonts w:cstheme="minorHAnsi"/>
          <w:bCs/>
          <w:color w:val="000000" w:themeColor="text1"/>
          <w:sz w:val="24"/>
          <w:szCs w:val="24"/>
        </w:rPr>
      </w:pPr>
      <w:r w:rsidRPr="005D7B0B">
        <w:rPr>
          <w:rFonts w:cstheme="minorHAnsi"/>
          <w:bCs/>
          <w:color w:val="000000" w:themeColor="text1"/>
          <w:sz w:val="24"/>
          <w:szCs w:val="24"/>
        </w:rPr>
        <w:t xml:space="preserve">Учащиеся </w:t>
      </w:r>
    </w:p>
    <w:p w:rsidR="00EC5BC2" w:rsidRPr="005D7B0B" w:rsidRDefault="00EC5BC2" w:rsidP="00EC5BC2">
      <w:pPr>
        <w:pStyle w:val="a4"/>
        <w:numPr>
          <w:ilvl w:val="0"/>
          <w:numId w:val="12"/>
        </w:numPr>
        <w:spacing w:after="0"/>
        <w:jc w:val="both"/>
        <w:rPr>
          <w:rFonts w:cstheme="minorHAnsi"/>
          <w:bCs/>
          <w:color w:val="000000" w:themeColor="text1"/>
          <w:sz w:val="24"/>
          <w:szCs w:val="24"/>
        </w:rPr>
      </w:pPr>
      <w:r w:rsidRPr="005D7B0B">
        <w:rPr>
          <w:rFonts w:cstheme="minorHAnsi"/>
          <w:bCs/>
          <w:color w:val="000000" w:themeColor="text1"/>
          <w:sz w:val="24"/>
          <w:szCs w:val="24"/>
        </w:rPr>
        <w:t>научатся соблюдать нормы речевого этикета.</w:t>
      </w:r>
    </w:p>
    <w:p w:rsidR="00EC5BC2" w:rsidRPr="005D7B0B" w:rsidRDefault="00D96762" w:rsidP="00EC5BC2">
      <w:pPr>
        <w:spacing w:after="0"/>
        <w:jc w:val="both"/>
        <w:rPr>
          <w:b/>
          <w:bCs/>
          <w:i/>
          <w:color w:val="000000" w:themeColor="text1"/>
          <w:sz w:val="24"/>
          <w:szCs w:val="24"/>
        </w:rPr>
      </w:pPr>
      <w:r w:rsidRPr="005D7B0B">
        <w:rPr>
          <w:b/>
          <w:bCs/>
          <w:i/>
          <w:color w:val="000000" w:themeColor="text1"/>
          <w:sz w:val="24"/>
          <w:szCs w:val="24"/>
        </w:rPr>
        <w:t xml:space="preserve">предметные: </w:t>
      </w:r>
    </w:p>
    <w:p w:rsidR="001A12AC" w:rsidRPr="005D7B0B" w:rsidRDefault="00D96762" w:rsidP="00EC5BC2">
      <w:pPr>
        <w:spacing w:after="0"/>
        <w:jc w:val="both"/>
        <w:rPr>
          <w:bCs/>
          <w:i/>
          <w:color w:val="000000" w:themeColor="text1"/>
          <w:sz w:val="24"/>
          <w:szCs w:val="24"/>
        </w:rPr>
      </w:pPr>
      <w:r w:rsidRPr="005D7B0B">
        <w:rPr>
          <w:rFonts w:cstheme="minorHAnsi"/>
          <w:bCs/>
          <w:color w:val="000000" w:themeColor="text1"/>
          <w:sz w:val="24"/>
          <w:szCs w:val="24"/>
        </w:rPr>
        <w:t xml:space="preserve">Учащиеся </w:t>
      </w:r>
    </w:p>
    <w:p w:rsidR="00D96762" w:rsidRPr="005D7B0B" w:rsidRDefault="00D96762" w:rsidP="00EC5BC2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D7B0B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активизируют в речи</w:t>
      </w:r>
      <w:r w:rsidR="005D7B0B" w:rsidRPr="005D7B0B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ранее изученные </w:t>
      </w:r>
      <w:r w:rsidRPr="005D7B0B">
        <w:rPr>
          <w:rFonts w:asciiTheme="minorHAnsi" w:hAnsiTheme="minorHAnsi" w:cstheme="minorHAnsi"/>
          <w:color w:val="000000" w:themeColor="text1"/>
          <w:sz w:val="24"/>
          <w:szCs w:val="24"/>
        </w:rPr>
        <w:t>лексические единицы и речевые грамматически</w:t>
      </w:r>
      <w:r w:rsidR="001A12AC" w:rsidRPr="005D7B0B">
        <w:rPr>
          <w:rFonts w:asciiTheme="minorHAnsi" w:hAnsiTheme="minorHAnsi" w:cstheme="minorHAnsi"/>
          <w:color w:val="000000" w:themeColor="text1"/>
          <w:sz w:val="24"/>
          <w:szCs w:val="24"/>
        </w:rPr>
        <w:t>е конструкции по теме Внешность;</w:t>
      </w:r>
      <w:r w:rsidRPr="005D7B0B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</w:p>
    <w:p w:rsidR="00D96762" w:rsidRPr="005D7B0B" w:rsidRDefault="001A12AC" w:rsidP="00EC5BC2">
      <w:pPr>
        <w:pStyle w:val="a4"/>
        <w:numPr>
          <w:ilvl w:val="0"/>
          <w:numId w:val="9"/>
        </w:numPr>
        <w:spacing w:after="0"/>
        <w:jc w:val="both"/>
        <w:rPr>
          <w:rFonts w:cstheme="minorHAnsi"/>
          <w:b/>
          <w:bCs/>
          <w:color w:val="000000" w:themeColor="text1"/>
          <w:sz w:val="24"/>
          <w:szCs w:val="24"/>
        </w:rPr>
      </w:pPr>
      <w:r w:rsidRPr="005D7B0B">
        <w:rPr>
          <w:rFonts w:cstheme="minorHAnsi"/>
          <w:color w:val="000000" w:themeColor="text1"/>
          <w:sz w:val="24"/>
          <w:szCs w:val="24"/>
        </w:rPr>
        <w:t>п</w:t>
      </w:r>
      <w:r w:rsidR="00D96762" w:rsidRPr="005D7B0B">
        <w:rPr>
          <w:rFonts w:cstheme="minorHAnsi"/>
          <w:color w:val="000000" w:themeColor="text1"/>
          <w:sz w:val="24"/>
          <w:szCs w:val="24"/>
        </w:rPr>
        <w:t>ознакомятся с новыми лексическими единицами по теме Внешность</w:t>
      </w:r>
      <w:r w:rsidRPr="005D7B0B">
        <w:rPr>
          <w:rFonts w:cstheme="minorHAnsi"/>
          <w:color w:val="000000" w:themeColor="text1"/>
          <w:sz w:val="24"/>
          <w:szCs w:val="24"/>
        </w:rPr>
        <w:t>;</w:t>
      </w:r>
    </w:p>
    <w:p w:rsidR="00EC5BC2" w:rsidRPr="005D7B0B" w:rsidRDefault="001A12AC" w:rsidP="00EC5BC2">
      <w:pPr>
        <w:pStyle w:val="a4"/>
        <w:numPr>
          <w:ilvl w:val="0"/>
          <w:numId w:val="9"/>
        </w:numPr>
        <w:spacing w:after="0"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5D7B0B">
        <w:rPr>
          <w:rFonts w:cstheme="minorHAnsi"/>
          <w:color w:val="000000" w:themeColor="text1"/>
          <w:sz w:val="24"/>
          <w:szCs w:val="24"/>
        </w:rPr>
        <w:t>н</w:t>
      </w:r>
      <w:r w:rsidR="00D96762" w:rsidRPr="005D7B0B">
        <w:rPr>
          <w:rFonts w:cstheme="minorHAnsi"/>
          <w:color w:val="000000" w:themeColor="text1"/>
          <w:sz w:val="24"/>
          <w:szCs w:val="24"/>
        </w:rPr>
        <w:t>аучатся составлять монологические и диалогические высказывания, используя грамматические модели и речевые образцы, соблюдая нормы речевого этикета.</w:t>
      </w:r>
    </w:p>
    <w:p w:rsidR="00527266" w:rsidRPr="005D7B0B" w:rsidRDefault="00D96762" w:rsidP="00527266">
      <w:pPr>
        <w:spacing w:after="0" w:line="24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5D7B0B">
        <w:rPr>
          <w:rFonts w:cstheme="minorHAnsi"/>
          <w:b/>
          <w:i/>
          <w:color w:val="000000" w:themeColor="text1"/>
          <w:sz w:val="24"/>
          <w:szCs w:val="24"/>
        </w:rPr>
        <w:t>регулятивные:</w:t>
      </w:r>
    </w:p>
    <w:p w:rsidR="00527266" w:rsidRPr="005D7B0B" w:rsidRDefault="00EC5BC2" w:rsidP="00527266">
      <w:pPr>
        <w:spacing w:after="0"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5D7B0B">
        <w:rPr>
          <w:rFonts w:cstheme="minorHAnsi"/>
          <w:i/>
          <w:color w:val="000000" w:themeColor="text1"/>
          <w:sz w:val="24"/>
          <w:szCs w:val="24"/>
        </w:rPr>
        <w:t>Учащиеся</w:t>
      </w:r>
      <w:r w:rsidR="00D96762" w:rsidRPr="005D7B0B">
        <w:rPr>
          <w:rFonts w:cstheme="minorHAnsi"/>
          <w:i/>
          <w:color w:val="000000" w:themeColor="text1"/>
          <w:sz w:val="24"/>
          <w:szCs w:val="24"/>
        </w:rPr>
        <w:t xml:space="preserve"> </w:t>
      </w:r>
      <w:r w:rsidR="005D7B0B" w:rsidRPr="005D7B0B">
        <w:rPr>
          <w:rFonts w:cstheme="minorHAnsi"/>
          <w:i/>
          <w:color w:val="000000" w:themeColor="text1"/>
          <w:sz w:val="24"/>
          <w:szCs w:val="24"/>
        </w:rPr>
        <w:t>научатся</w:t>
      </w:r>
    </w:p>
    <w:p w:rsidR="00527266" w:rsidRPr="005D7B0B" w:rsidRDefault="001A12AC" w:rsidP="00527266">
      <w:pPr>
        <w:pStyle w:val="a4"/>
        <w:numPr>
          <w:ilvl w:val="0"/>
          <w:numId w:val="13"/>
        </w:numPr>
        <w:spacing w:after="0"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5D7B0B">
        <w:rPr>
          <w:rFonts w:cstheme="minorHAnsi"/>
          <w:color w:val="000000" w:themeColor="text1"/>
          <w:sz w:val="24"/>
          <w:szCs w:val="24"/>
        </w:rPr>
        <w:t>определять то, что уже известно;</w:t>
      </w:r>
    </w:p>
    <w:p w:rsidR="001A12AC" w:rsidRPr="005D7B0B" w:rsidRDefault="001A12AC" w:rsidP="00527266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D7B0B">
        <w:rPr>
          <w:rFonts w:cstheme="minorHAnsi"/>
          <w:color w:val="000000" w:themeColor="text1"/>
          <w:sz w:val="24"/>
          <w:szCs w:val="24"/>
        </w:rPr>
        <w:lastRenderedPageBreak/>
        <w:t>высказываться по образцу.</w:t>
      </w:r>
    </w:p>
    <w:p w:rsidR="005D7B0B" w:rsidRPr="005D7B0B" w:rsidRDefault="005D7B0B" w:rsidP="005D7B0B">
      <w:pPr>
        <w:spacing w:after="0" w:line="240" w:lineRule="auto"/>
        <w:jc w:val="both"/>
        <w:rPr>
          <w:rFonts w:cstheme="minorHAnsi"/>
          <w:b/>
          <w:i/>
          <w:color w:val="000000" w:themeColor="text1"/>
          <w:sz w:val="24"/>
          <w:szCs w:val="24"/>
        </w:rPr>
      </w:pPr>
      <w:r w:rsidRPr="005D7B0B">
        <w:rPr>
          <w:rFonts w:cstheme="minorHAnsi"/>
          <w:b/>
          <w:i/>
          <w:color w:val="000000" w:themeColor="text1"/>
          <w:sz w:val="24"/>
          <w:szCs w:val="24"/>
        </w:rPr>
        <w:t>коммуникативные:</w:t>
      </w:r>
    </w:p>
    <w:p w:rsidR="005D7B0B" w:rsidRPr="005D7B0B" w:rsidRDefault="005D7B0B" w:rsidP="005D7B0B">
      <w:pPr>
        <w:spacing w:after="0" w:line="240" w:lineRule="auto"/>
        <w:jc w:val="both"/>
        <w:rPr>
          <w:rFonts w:cstheme="minorHAnsi"/>
          <w:i/>
          <w:color w:val="000000" w:themeColor="text1"/>
          <w:sz w:val="24"/>
          <w:szCs w:val="24"/>
        </w:rPr>
      </w:pPr>
      <w:r w:rsidRPr="005D7B0B">
        <w:rPr>
          <w:rFonts w:cstheme="minorHAnsi"/>
          <w:i/>
          <w:color w:val="000000" w:themeColor="text1"/>
          <w:sz w:val="24"/>
          <w:szCs w:val="24"/>
        </w:rPr>
        <w:t>Учащиеся научатся</w:t>
      </w:r>
    </w:p>
    <w:p w:rsidR="005D7B0B" w:rsidRPr="005D7B0B" w:rsidRDefault="005D7B0B" w:rsidP="005D7B0B">
      <w:pPr>
        <w:pStyle w:val="a4"/>
        <w:numPr>
          <w:ilvl w:val="0"/>
          <w:numId w:val="16"/>
        </w:numPr>
        <w:spacing w:after="0" w:line="240" w:lineRule="auto"/>
        <w:jc w:val="both"/>
        <w:rPr>
          <w:rFonts w:cstheme="minorHAnsi"/>
          <w:i/>
          <w:color w:val="000000" w:themeColor="text1"/>
          <w:sz w:val="24"/>
          <w:szCs w:val="24"/>
        </w:rPr>
      </w:pPr>
      <w:r w:rsidRPr="005D7B0B">
        <w:rPr>
          <w:rFonts w:cstheme="minorHAnsi"/>
          <w:i/>
          <w:color w:val="000000" w:themeColor="text1"/>
          <w:sz w:val="24"/>
          <w:szCs w:val="24"/>
        </w:rPr>
        <w:t>вести диалог;</w:t>
      </w:r>
    </w:p>
    <w:p w:rsidR="005D7B0B" w:rsidRPr="005D7B0B" w:rsidRDefault="005D7B0B" w:rsidP="005D7B0B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 w:rsidRPr="005D7B0B">
        <w:rPr>
          <w:rFonts w:cstheme="minorHAnsi"/>
          <w:i/>
          <w:color w:val="000000" w:themeColor="text1"/>
          <w:sz w:val="24"/>
          <w:szCs w:val="24"/>
        </w:rPr>
        <w:t>высказывать свое мнение.</w:t>
      </w:r>
    </w:p>
    <w:p w:rsidR="00527266" w:rsidRPr="005D7B0B" w:rsidRDefault="00D96762" w:rsidP="005D7B0B">
      <w:pPr>
        <w:spacing w:after="0" w:line="225" w:lineRule="atLeast"/>
        <w:rPr>
          <w:rFonts w:cstheme="minorHAnsi"/>
          <w:b/>
          <w:i/>
          <w:color w:val="000000" w:themeColor="text1"/>
          <w:sz w:val="24"/>
          <w:szCs w:val="24"/>
        </w:rPr>
      </w:pPr>
      <w:r w:rsidRPr="005D7B0B">
        <w:rPr>
          <w:rFonts w:cstheme="minorHAnsi"/>
          <w:b/>
          <w:i/>
          <w:color w:val="000000" w:themeColor="text1"/>
          <w:sz w:val="24"/>
          <w:szCs w:val="24"/>
        </w:rPr>
        <w:t xml:space="preserve">познавательные: </w:t>
      </w:r>
    </w:p>
    <w:p w:rsidR="00527266" w:rsidRPr="005D7B0B" w:rsidRDefault="00527266" w:rsidP="005D7B0B">
      <w:pPr>
        <w:spacing w:after="0" w:line="225" w:lineRule="atLeast"/>
        <w:rPr>
          <w:rFonts w:cstheme="minorHAnsi"/>
          <w:i/>
          <w:color w:val="000000" w:themeColor="text1"/>
          <w:sz w:val="24"/>
          <w:szCs w:val="24"/>
        </w:rPr>
      </w:pPr>
      <w:r w:rsidRPr="005D7B0B">
        <w:rPr>
          <w:rFonts w:cstheme="minorHAnsi"/>
          <w:i/>
          <w:color w:val="000000" w:themeColor="text1"/>
          <w:sz w:val="24"/>
          <w:szCs w:val="24"/>
        </w:rPr>
        <w:t>Учащиеся научатся</w:t>
      </w:r>
    </w:p>
    <w:p w:rsidR="00527266" w:rsidRPr="005D7B0B" w:rsidRDefault="00527266" w:rsidP="005D7B0B">
      <w:pPr>
        <w:pStyle w:val="a4"/>
        <w:numPr>
          <w:ilvl w:val="0"/>
          <w:numId w:val="15"/>
        </w:numPr>
        <w:spacing w:after="0" w:line="225" w:lineRule="atLeast"/>
        <w:rPr>
          <w:rFonts w:cstheme="minorHAnsi"/>
          <w:i/>
          <w:color w:val="000000" w:themeColor="text1"/>
          <w:sz w:val="24"/>
          <w:szCs w:val="24"/>
        </w:rPr>
      </w:pPr>
      <w:r w:rsidRPr="005D7B0B">
        <w:rPr>
          <w:rFonts w:cstheme="minorHAnsi"/>
          <w:color w:val="000000" w:themeColor="text1"/>
          <w:sz w:val="24"/>
          <w:szCs w:val="24"/>
        </w:rPr>
        <w:t>выделять необходимую информацию из прослушанных текстов;</w:t>
      </w:r>
    </w:p>
    <w:p w:rsidR="00527266" w:rsidRDefault="00527266" w:rsidP="005D7B0B">
      <w:pPr>
        <w:pStyle w:val="a4"/>
        <w:numPr>
          <w:ilvl w:val="0"/>
          <w:numId w:val="15"/>
        </w:numPr>
        <w:spacing w:before="100" w:beforeAutospacing="1" w:after="0" w:line="225" w:lineRule="atLeast"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 w:rsidRPr="005D7B0B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сравнивать, анализировать</w:t>
      </w:r>
      <w:r w:rsidR="005D7B0B" w:rsidRPr="005D7B0B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.</w:t>
      </w:r>
    </w:p>
    <w:p w:rsidR="000D14DE" w:rsidRDefault="000D14DE" w:rsidP="000D14DE">
      <w:pPr>
        <w:pStyle w:val="a4"/>
        <w:spacing w:before="100" w:beforeAutospacing="1" w:after="0" w:line="225" w:lineRule="atLeast"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</w:p>
    <w:p w:rsidR="000D14DE" w:rsidRDefault="000D14DE" w:rsidP="000D14DE">
      <w:pPr>
        <w:pStyle w:val="a4"/>
        <w:spacing w:before="100" w:beforeAutospacing="1" w:after="0" w:line="225" w:lineRule="atLeast"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i/>
          <w:color w:val="000000" w:themeColor="text1"/>
          <w:sz w:val="24"/>
          <w:szCs w:val="24"/>
        </w:rPr>
        <w:t>Навигация:</w:t>
      </w:r>
    </w:p>
    <w:p w:rsidR="000D14DE" w:rsidRDefault="000D14DE" w:rsidP="000D14DE">
      <w:pPr>
        <w:pStyle w:val="a4"/>
        <w:spacing w:before="100" w:beforeAutospacing="1" w:after="0" w:line="225" w:lineRule="atLeast"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i/>
          <w:color w:val="000000" w:themeColor="text1"/>
          <w:sz w:val="24"/>
          <w:szCs w:val="24"/>
        </w:rPr>
        <w:t xml:space="preserve">                       по щелчку;</w:t>
      </w:r>
    </w:p>
    <w:p w:rsidR="000D14DE" w:rsidRPr="005D7B0B" w:rsidRDefault="000D14DE" w:rsidP="000D14DE">
      <w:pPr>
        <w:pStyle w:val="a4"/>
        <w:spacing w:before="100" w:beforeAutospacing="1" w:after="0" w:line="225" w:lineRule="atLeast"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i/>
          <w:color w:val="000000" w:themeColor="text1"/>
          <w:sz w:val="24"/>
          <w:szCs w:val="24"/>
        </w:rPr>
        <w:t xml:space="preserve">                       анимация объектов автоматическая.</w:t>
      </w:r>
    </w:p>
    <w:p w:rsidR="00D96762" w:rsidRPr="005D7B0B" w:rsidRDefault="00D96762" w:rsidP="005D7B0B">
      <w:pPr>
        <w:spacing w:after="0"/>
        <w:jc w:val="both"/>
        <w:rPr>
          <w:rFonts w:ascii="Calibri" w:hAnsi="Calibri" w:cs="Calibri"/>
          <w:b/>
          <w:bCs/>
          <w:color w:val="000000" w:themeColor="text1"/>
          <w:sz w:val="28"/>
        </w:rPr>
      </w:pPr>
    </w:p>
    <w:p w:rsidR="00D96762" w:rsidRPr="005D7B0B" w:rsidRDefault="00D96762" w:rsidP="00D96762">
      <w:pPr>
        <w:rPr>
          <w:rFonts w:ascii="Arial" w:hAnsi="Arial" w:cs="Arial"/>
          <w:color w:val="000000" w:themeColor="text1"/>
          <w:sz w:val="28"/>
          <w:szCs w:val="28"/>
        </w:rPr>
      </w:pPr>
    </w:p>
    <w:p w:rsidR="00D96762" w:rsidRPr="005D7B0B" w:rsidRDefault="00D96762" w:rsidP="00D96762">
      <w:pPr>
        <w:rPr>
          <w:color w:val="000000" w:themeColor="text1"/>
        </w:rPr>
      </w:pPr>
    </w:p>
    <w:p w:rsidR="00D96762" w:rsidRPr="005D7B0B" w:rsidRDefault="00D96762" w:rsidP="00D96762">
      <w:pPr>
        <w:rPr>
          <w:color w:val="000000" w:themeColor="text1"/>
        </w:rPr>
      </w:pPr>
    </w:p>
    <w:p w:rsidR="001D49EF" w:rsidRPr="005D7B0B" w:rsidRDefault="001D49EF">
      <w:pPr>
        <w:rPr>
          <w:color w:val="000000" w:themeColor="text1"/>
        </w:rPr>
      </w:pPr>
    </w:p>
    <w:sectPr w:rsidR="001D49EF" w:rsidRPr="005D7B0B" w:rsidSect="00DF6EF5">
      <w:pgSz w:w="11906" w:h="16838"/>
      <w:pgMar w:top="454" w:right="567" w:bottom="45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95FE2"/>
    <w:multiLevelType w:val="hybridMultilevel"/>
    <w:tmpl w:val="2BE68E14"/>
    <w:lvl w:ilvl="0" w:tplc="1B4C820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920C1B"/>
    <w:multiLevelType w:val="hybridMultilevel"/>
    <w:tmpl w:val="40B02FD2"/>
    <w:lvl w:ilvl="0" w:tplc="0419000F">
      <w:start w:val="1"/>
      <w:numFmt w:val="decimal"/>
      <w:lvlText w:val="%1."/>
      <w:lvlJc w:val="left"/>
      <w:pPr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C242D1"/>
    <w:multiLevelType w:val="hybridMultilevel"/>
    <w:tmpl w:val="1EBC70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4292994"/>
    <w:multiLevelType w:val="hybridMultilevel"/>
    <w:tmpl w:val="AD087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D5458D"/>
    <w:multiLevelType w:val="hybridMultilevel"/>
    <w:tmpl w:val="03D457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8A16BB"/>
    <w:multiLevelType w:val="hybridMultilevel"/>
    <w:tmpl w:val="55A89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FA6A64"/>
    <w:multiLevelType w:val="hybridMultilevel"/>
    <w:tmpl w:val="B23C2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0E3E7B"/>
    <w:multiLevelType w:val="hybridMultilevel"/>
    <w:tmpl w:val="8EB8A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9260D2"/>
    <w:multiLevelType w:val="hybridMultilevel"/>
    <w:tmpl w:val="69205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6C0C52"/>
    <w:multiLevelType w:val="hybridMultilevel"/>
    <w:tmpl w:val="14B23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CC0B78"/>
    <w:multiLevelType w:val="hybridMultilevel"/>
    <w:tmpl w:val="7D582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E45DE3"/>
    <w:multiLevelType w:val="hybridMultilevel"/>
    <w:tmpl w:val="AD087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C232D15"/>
    <w:multiLevelType w:val="hybridMultilevel"/>
    <w:tmpl w:val="7C28B2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D57701"/>
    <w:multiLevelType w:val="hybridMultilevel"/>
    <w:tmpl w:val="827EA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483D3B"/>
    <w:multiLevelType w:val="hybridMultilevel"/>
    <w:tmpl w:val="84DEA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60F2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1"/>
  </w:num>
  <w:num w:numId="9">
    <w:abstractNumId w:val="9"/>
  </w:num>
  <w:num w:numId="10">
    <w:abstractNumId w:val="7"/>
  </w:num>
  <w:num w:numId="11">
    <w:abstractNumId w:val="5"/>
  </w:num>
  <w:num w:numId="12">
    <w:abstractNumId w:val="13"/>
  </w:num>
  <w:num w:numId="13">
    <w:abstractNumId w:val="8"/>
  </w:num>
  <w:num w:numId="14">
    <w:abstractNumId w:val="10"/>
  </w:num>
  <w:num w:numId="15">
    <w:abstractNumId w:val="12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96762"/>
    <w:rsid w:val="000D14DE"/>
    <w:rsid w:val="001A12AC"/>
    <w:rsid w:val="001D49EF"/>
    <w:rsid w:val="004F073E"/>
    <w:rsid w:val="00527266"/>
    <w:rsid w:val="005B6279"/>
    <w:rsid w:val="005D7B0B"/>
    <w:rsid w:val="006D14DE"/>
    <w:rsid w:val="00C816C7"/>
    <w:rsid w:val="00D96762"/>
    <w:rsid w:val="00DF6EF5"/>
    <w:rsid w:val="00EC5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7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67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96762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3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2013-12-14T06:12:00Z</dcterms:created>
  <dcterms:modified xsi:type="dcterms:W3CDTF">2013-12-14T11:09:00Z</dcterms:modified>
</cp:coreProperties>
</file>